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8" w:rsidRDefault="00920F6E" w:rsidP="00BA5C41">
      <w:pPr>
        <w:spacing w:afterLines="50" w:after="180"/>
        <w:jc w:val="both"/>
        <w:rPr>
          <w:rFonts w:ascii="標楷體" w:eastAsia="標楷體" w:hAnsi="標楷體" w:hint="eastAsia"/>
          <w:b/>
          <w:bCs/>
          <w:color w:val="002060"/>
          <w:sz w:val="32"/>
          <w:szCs w:val="32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4907915</wp:posOffset>
                </wp:positionH>
                <wp:positionV relativeFrom="paragraph">
                  <wp:posOffset>38100</wp:posOffset>
                </wp:positionV>
                <wp:extent cx="1257300" cy="29527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style="position:absolute;margin-left:386.45pt;margin-top:3pt;width:99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" fillcolor="white [3212]" strokecolor="white [3212]" strokeweight="2pt"/>
            </w:pict>
          </mc:Fallback>
        </mc:AlternateContent>
      </w:r>
      <w:r w:rsidR="00BF3F67" w:rsidRPr="00BF3F67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9B7BD" wp14:editId="181A9106">
                <wp:simplePos x="0" y="0"/>
                <wp:positionH relativeFrom="column">
                  <wp:posOffset>383540</wp:posOffset>
                </wp:positionH>
                <wp:positionV relativeFrom="paragraph">
                  <wp:posOffset>1924051</wp:posOffset>
                </wp:positionV>
                <wp:extent cx="5753100" cy="55245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67" w:rsidRPr="00BF3F67" w:rsidRDefault="00BF3F67" w:rsidP="00BF3F67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BF3F67">
                              <w:rPr>
                                <w:rFonts w:eastAsia="SimSun" w:hint="eastAsia"/>
                                <w:b/>
                                <w:sz w:val="48"/>
                                <w:szCs w:val="48"/>
                                <w:lang w:eastAsia="zh-CN"/>
                              </w:rPr>
                              <w:t>第十三届亚太观光餐旅研究生论坛征稿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0.2pt;margin-top:151.5pt;width:453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" stroked="f">
                <v:textbox>
                  <w:txbxContent>
                    <w:p w:rsidR="00BF3F67" w:rsidRPr="00BF3F67" w:rsidRDefault="00BF3F67" w:rsidP="00BF3F67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BF3F67">
                        <w:rPr>
                          <w:rFonts w:eastAsia="SimSun" w:hint="eastAsia"/>
                          <w:b/>
                          <w:sz w:val="48"/>
                          <w:szCs w:val="48"/>
                          <w:lang w:eastAsia="zh-CN"/>
                        </w:rPr>
                        <w:t>第十三届亚太观光餐旅研究生论坛征稿</w:t>
                      </w:r>
                    </w:p>
                  </w:txbxContent>
                </v:textbox>
              </v:shape>
            </w:pict>
          </mc:Fallback>
        </mc:AlternateContent>
      </w:r>
      <w:r w:rsidR="00952048">
        <w:rPr>
          <w:rFonts w:ascii="標楷體" w:eastAsia="標楷體" w:hAnsi="標楷體" w:hint="eastAsia"/>
          <w:b/>
          <w:bCs/>
          <w:noProof/>
          <w:color w:val="002060"/>
          <w:sz w:val="32"/>
          <w:szCs w:val="32"/>
        </w:rPr>
        <w:drawing>
          <wp:inline distT="0" distB="0" distL="0" distR="0" wp14:anchorId="66F3DE7C" wp14:editId="34AB28D1">
            <wp:extent cx="6162674" cy="2435548"/>
            <wp:effectExtent l="0" t="0" r="0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pag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5531" cy="244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26D" w:rsidRPr="008D7B73" w:rsidRDefault="008D7B73" w:rsidP="008D7B73">
      <w:pPr>
        <w:snapToGrid w:val="0"/>
        <w:jc w:val="both"/>
        <w:rPr>
          <w:rFonts w:hint="eastAsia"/>
          <w:b/>
          <w:sz w:val="28"/>
          <w:szCs w:val="28"/>
        </w:rPr>
      </w:pPr>
      <w:r w:rsidRPr="008D7B73">
        <w:rPr>
          <w:rFonts w:eastAsia="SimSun" w:hint="eastAsia"/>
          <w:b/>
          <w:sz w:val="28"/>
          <w:szCs w:val="28"/>
          <w:lang w:eastAsia="zh-CN"/>
        </w:rPr>
        <w:t>会议主题</w:t>
      </w:r>
      <w:r w:rsidRPr="008D7B73">
        <w:rPr>
          <w:rFonts w:ascii="新細明體" w:eastAsia="SimSun" w:hAnsi="新細明體" w:hint="eastAsia"/>
          <w:b/>
          <w:sz w:val="28"/>
          <w:szCs w:val="28"/>
          <w:lang w:eastAsia="zh-CN"/>
        </w:rPr>
        <w:t>：</w:t>
      </w:r>
      <w:r w:rsidRPr="008D7B73">
        <w:rPr>
          <w:rFonts w:eastAsia="SimSun" w:hint="eastAsia"/>
          <w:b/>
          <w:sz w:val="28"/>
          <w:szCs w:val="28"/>
          <w:lang w:eastAsia="zh-CN"/>
        </w:rPr>
        <w:t>产学合作共创双赢</w:t>
      </w:r>
      <w:bookmarkStart w:id="0" w:name="_GoBack"/>
      <w:bookmarkEnd w:id="0"/>
    </w:p>
    <w:p w:rsidR="00E25F78" w:rsidRPr="008D7B73" w:rsidRDefault="008D7B73" w:rsidP="008D7B73">
      <w:pPr>
        <w:snapToGrid w:val="0"/>
        <w:jc w:val="both"/>
        <w:rPr>
          <w:rFonts w:eastAsia="標楷體"/>
          <w:b/>
          <w:sz w:val="28"/>
          <w:szCs w:val="28"/>
        </w:rPr>
      </w:pPr>
      <w:r w:rsidRPr="008D7B73">
        <w:rPr>
          <w:rFonts w:eastAsia="SimSun" w:hint="eastAsia"/>
          <w:b/>
          <w:sz w:val="28"/>
          <w:szCs w:val="28"/>
          <w:lang w:eastAsia="zh-CN"/>
        </w:rPr>
        <w:t>征稿日期说明</w:t>
      </w:r>
      <w:r w:rsidRPr="008D7B73">
        <w:rPr>
          <w:rFonts w:ascii="新細明體" w:eastAsia="SimSun" w:hAnsi="新細明體" w:hint="eastAsia"/>
          <w:b/>
          <w:sz w:val="28"/>
          <w:szCs w:val="28"/>
          <w:lang w:eastAsia="zh-CN"/>
        </w:rPr>
        <w:t>：</w:t>
      </w:r>
    </w:p>
    <w:p w:rsidR="00D96447" w:rsidRPr="008D7B73" w:rsidRDefault="008D7B73" w:rsidP="008D7B73">
      <w:pPr>
        <w:snapToGrid w:val="0"/>
        <w:jc w:val="center"/>
        <w:rPr>
          <w:rFonts w:eastAsia="標楷體"/>
          <w:b/>
          <w:sz w:val="32"/>
          <w:szCs w:val="32"/>
        </w:rPr>
      </w:pPr>
      <w:r w:rsidRPr="008D7B73">
        <w:rPr>
          <w:rFonts w:eastAsia="SimSun" w:hint="eastAsia"/>
          <w:b/>
          <w:sz w:val="32"/>
          <w:szCs w:val="32"/>
          <w:lang w:eastAsia="zh-CN"/>
        </w:rPr>
        <w:t>摘要收件截止日期为</w:t>
      </w:r>
      <w:r w:rsidRPr="008D7B73">
        <w:rPr>
          <w:rFonts w:eastAsia="SimSun"/>
          <w:b/>
          <w:sz w:val="32"/>
          <w:szCs w:val="32"/>
          <w:lang w:eastAsia="zh-CN"/>
        </w:rPr>
        <w:t>2014</w:t>
      </w:r>
      <w:r w:rsidRPr="008D7B73">
        <w:rPr>
          <w:rFonts w:eastAsia="SimSun" w:hint="eastAsia"/>
          <w:b/>
          <w:sz w:val="32"/>
          <w:szCs w:val="32"/>
          <w:lang w:eastAsia="zh-CN"/>
        </w:rPr>
        <w:t>年</w:t>
      </w:r>
      <w:r w:rsidRPr="008D7B73">
        <w:rPr>
          <w:rFonts w:eastAsia="SimSun"/>
          <w:b/>
          <w:sz w:val="32"/>
          <w:szCs w:val="32"/>
          <w:lang w:eastAsia="zh-CN"/>
        </w:rPr>
        <w:t>3</w:t>
      </w:r>
      <w:r w:rsidRPr="008D7B73">
        <w:rPr>
          <w:rFonts w:eastAsia="SimSun" w:hint="eastAsia"/>
          <w:b/>
          <w:sz w:val="32"/>
          <w:szCs w:val="32"/>
          <w:lang w:eastAsia="zh-CN"/>
        </w:rPr>
        <w:t>月</w:t>
      </w:r>
      <w:r w:rsidRPr="008D7B73">
        <w:rPr>
          <w:rFonts w:eastAsia="SimSun"/>
          <w:b/>
          <w:sz w:val="32"/>
          <w:szCs w:val="32"/>
          <w:lang w:eastAsia="zh-CN"/>
        </w:rPr>
        <w:t>1</w:t>
      </w:r>
      <w:r w:rsidRPr="008D7B73">
        <w:rPr>
          <w:rFonts w:eastAsia="SimSun" w:hint="eastAsia"/>
          <w:b/>
          <w:sz w:val="32"/>
          <w:szCs w:val="32"/>
          <w:lang w:eastAsia="zh-CN"/>
        </w:rPr>
        <w:t>日</w:t>
      </w:r>
    </w:p>
    <w:p w:rsidR="00D96447" w:rsidRPr="008D7B73" w:rsidRDefault="008D7B73" w:rsidP="008D7B73">
      <w:pPr>
        <w:snapToGrid w:val="0"/>
        <w:jc w:val="center"/>
        <w:rPr>
          <w:rFonts w:eastAsia="標楷體"/>
          <w:b/>
          <w:sz w:val="32"/>
          <w:szCs w:val="32"/>
        </w:rPr>
      </w:pPr>
      <w:r w:rsidRPr="008D7B73">
        <w:rPr>
          <w:rFonts w:eastAsia="SimSun" w:hint="eastAsia"/>
          <w:b/>
          <w:sz w:val="32"/>
          <w:szCs w:val="32"/>
          <w:lang w:eastAsia="zh-CN"/>
        </w:rPr>
        <w:t>全文收件截止日期为</w:t>
      </w:r>
      <w:r w:rsidRPr="008D7B73">
        <w:rPr>
          <w:rFonts w:eastAsia="SimSun"/>
          <w:b/>
          <w:sz w:val="32"/>
          <w:szCs w:val="32"/>
          <w:lang w:eastAsia="zh-CN"/>
        </w:rPr>
        <w:t>2014</w:t>
      </w:r>
      <w:r w:rsidRPr="008D7B73">
        <w:rPr>
          <w:rFonts w:eastAsia="SimSun" w:hint="eastAsia"/>
          <w:b/>
          <w:sz w:val="32"/>
          <w:szCs w:val="32"/>
          <w:lang w:eastAsia="zh-CN"/>
        </w:rPr>
        <w:t>年</w:t>
      </w:r>
      <w:r w:rsidRPr="008D7B73">
        <w:rPr>
          <w:rFonts w:eastAsia="SimSun"/>
          <w:b/>
          <w:sz w:val="32"/>
          <w:szCs w:val="32"/>
          <w:lang w:eastAsia="zh-CN"/>
        </w:rPr>
        <w:t>4</w:t>
      </w:r>
      <w:r w:rsidRPr="008D7B73">
        <w:rPr>
          <w:rFonts w:eastAsia="SimSun" w:hint="eastAsia"/>
          <w:b/>
          <w:sz w:val="32"/>
          <w:szCs w:val="32"/>
          <w:lang w:eastAsia="zh-CN"/>
        </w:rPr>
        <w:t>月</w:t>
      </w:r>
      <w:r w:rsidRPr="008D7B73">
        <w:rPr>
          <w:rFonts w:eastAsia="SimSun"/>
          <w:b/>
          <w:sz w:val="32"/>
          <w:szCs w:val="32"/>
          <w:lang w:eastAsia="zh-CN"/>
        </w:rPr>
        <w:t>15</w:t>
      </w:r>
      <w:r w:rsidRPr="008D7B73">
        <w:rPr>
          <w:rFonts w:eastAsia="SimSun" w:hint="eastAsia"/>
          <w:b/>
          <w:sz w:val="32"/>
          <w:szCs w:val="32"/>
          <w:lang w:eastAsia="zh-CN"/>
        </w:rPr>
        <w:t>日</w:t>
      </w:r>
    </w:p>
    <w:p w:rsidR="00D96447" w:rsidRPr="008D7B73" w:rsidRDefault="008D7B73" w:rsidP="008D7B73">
      <w:pPr>
        <w:snapToGrid w:val="0"/>
        <w:jc w:val="both"/>
        <w:rPr>
          <w:rFonts w:eastAsia="標楷體"/>
          <w:b/>
          <w:sz w:val="28"/>
          <w:szCs w:val="28"/>
        </w:rPr>
      </w:pPr>
      <w:r w:rsidRPr="008D7B73">
        <w:rPr>
          <w:rFonts w:eastAsia="SimSun" w:hint="eastAsia"/>
          <w:b/>
          <w:sz w:val="28"/>
          <w:szCs w:val="28"/>
          <w:lang w:eastAsia="zh-CN"/>
        </w:rPr>
        <w:t>研讨会主题：</w:t>
      </w:r>
    </w:p>
    <w:p w:rsidR="00D96447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1. </w:t>
      </w:r>
      <w:r w:rsidRPr="008D7B73">
        <w:rPr>
          <w:rFonts w:eastAsia="SimSun" w:hint="eastAsia"/>
          <w:lang w:eastAsia="zh-CN"/>
        </w:rPr>
        <w:t>会展经营与管理</w:t>
      </w:r>
    </w:p>
    <w:p w:rsidR="00D96447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2. </w:t>
      </w:r>
      <w:r w:rsidRPr="008D7B73">
        <w:rPr>
          <w:rFonts w:eastAsia="SimSun" w:hint="eastAsia"/>
          <w:lang w:eastAsia="zh-CN"/>
        </w:rPr>
        <w:t>伦理与企业社会责任</w:t>
      </w:r>
    </w:p>
    <w:p w:rsidR="00D96447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3. </w:t>
      </w:r>
      <w:r w:rsidRPr="008D7B73">
        <w:rPr>
          <w:rFonts w:eastAsia="SimSun" w:hint="eastAsia"/>
          <w:lang w:eastAsia="zh-CN"/>
        </w:rPr>
        <w:t>餐旅、观光、休闲、运动与厨艺之未来发展</w:t>
      </w:r>
    </w:p>
    <w:p w:rsidR="00ED3A3F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4. </w:t>
      </w:r>
      <w:r w:rsidRPr="008D7B73">
        <w:rPr>
          <w:rFonts w:eastAsia="SimSun" w:hint="eastAsia"/>
          <w:lang w:eastAsia="zh-CN"/>
        </w:rPr>
        <w:t>酒店与餐厅管理</w:t>
      </w:r>
    </w:p>
    <w:p w:rsidR="00ED3A3F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5. </w:t>
      </w:r>
      <w:r w:rsidRPr="008D7B73">
        <w:rPr>
          <w:rFonts w:eastAsia="SimSun" w:hint="eastAsia"/>
          <w:lang w:eastAsia="zh-CN"/>
        </w:rPr>
        <w:t>人力资源管理</w:t>
      </w:r>
    </w:p>
    <w:p w:rsidR="00ED3A3F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6. </w:t>
      </w:r>
      <w:r w:rsidRPr="008D7B73">
        <w:rPr>
          <w:rFonts w:eastAsia="SimSun" w:hint="eastAsia"/>
          <w:lang w:eastAsia="zh-CN"/>
        </w:rPr>
        <w:t>餐旅、观光、休闲、运动与厨艺之全球趋势</w:t>
      </w:r>
    </w:p>
    <w:p w:rsidR="00ED3A3F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7. </w:t>
      </w:r>
      <w:r w:rsidRPr="008D7B73">
        <w:rPr>
          <w:rFonts w:eastAsia="SimSun" w:hint="eastAsia"/>
          <w:lang w:eastAsia="zh-CN"/>
        </w:rPr>
        <w:t>餐旅、观光、休闲、运动与厨艺之全球化</w:t>
      </w:r>
    </w:p>
    <w:p w:rsidR="00CC30BF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8. </w:t>
      </w:r>
      <w:r w:rsidRPr="008D7B73">
        <w:rPr>
          <w:rFonts w:eastAsia="SimSun" w:hint="eastAsia"/>
          <w:lang w:eastAsia="zh-CN"/>
        </w:rPr>
        <w:t>餐旅、观光、休闲、运动与厨艺之绿色与环境议题</w:t>
      </w:r>
    </w:p>
    <w:p w:rsidR="00B83974" w:rsidRDefault="008D7B73" w:rsidP="008D7B73">
      <w:pPr>
        <w:snapToGrid w:val="0"/>
        <w:jc w:val="both"/>
        <w:rPr>
          <w:rFonts w:eastAsiaTheme="minorEastAsia"/>
        </w:rPr>
      </w:pPr>
      <w:r w:rsidRPr="008D7B73">
        <w:rPr>
          <w:rFonts w:eastAsia="SimSun"/>
          <w:lang w:eastAsia="zh-CN"/>
        </w:rPr>
        <w:t xml:space="preserve">9. </w:t>
      </w:r>
      <w:r w:rsidRPr="008D7B73">
        <w:rPr>
          <w:rFonts w:eastAsia="SimSun" w:hint="eastAsia"/>
          <w:lang w:eastAsia="zh-CN"/>
        </w:rPr>
        <w:t>餐旅、观光、休闲、运动与厨艺之研究创新</w:t>
      </w:r>
      <w:r w:rsidRPr="008D7B73">
        <w:rPr>
          <w:rFonts w:ascii="新細明體" w:eastAsia="SimSun" w:hAnsi="新細明體" w:hint="eastAsia"/>
          <w:lang w:eastAsia="zh-CN"/>
        </w:rPr>
        <w:t>、</w:t>
      </w:r>
      <w:r w:rsidRPr="008D7B73">
        <w:rPr>
          <w:rFonts w:eastAsia="SimSun" w:hint="eastAsia"/>
          <w:lang w:eastAsia="zh-CN"/>
        </w:rPr>
        <w:t>新方法与教育</w:t>
      </w:r>
    </w:p>
    <w:p w:rsidR="008F4E4D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10. </w:t>
      </w:r>
      <w:r w:rsidRPr="008D7B73">
        <w:rPr>
          <w:rFonts w:eastAsia="SimSun" w:hint="eastAsia"/>
          <w:lang w:eastAsia="zh-CN"/>
        </w:rPr>
        <w:t>服务质量管理</w:t>
      </w:r>
    </w:p>
    <w:p w:rsidR="008F4E4D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11. </w:t>
      </w:r>
      <w:r w:rsidRPr="008D7B73">
        <w:rPr>
          <w:rFonts w:eastAsia="SimSun" w:hint="eastAsia"/>
          <w:lang w:eastAsia="zh-CN"/>
        </w:rPr>
        <w:t>社群媒体与电子化营销</w:t>
      </w:r>
    </w:p>
    <w:p w:rsidR="008F4E4D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12. </w:t>
      </w:r>
      <w:r w:rsidRPr="008D7B73">
        <w:rPr>
          <w:rFonts w:eastAsia="SimSun" w:hint="eastAsia"/>
          <w:lang w:eastAsia="zh-CN"/>
        </w:rPr>
        <w:t>餐旅、观光、休闲、运动与厨艺之教育训练</w:t>
      </w:r>
    </w:p>
    <w:p w:rsidR="008F4E4D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/>
          <w:lang w:eastAsia="zh-CN"/>
        </w:rPr>
        <w:t xml:space="preserve">13. </w:t>
      </w:r>
      <w:r w:rsidRPr="008D7B73">
        <w:rPr>
          <w:rFonts w:eastAsia="SimSun" w:hint="eastAsia"/>
          <w:lang w:eastAsia="zh-CN"/>
        </w:rPr>
        <w:t>其他相关主题</w:t>
      </w:r>
    </w:p>
    <w:p w:rsidR="008D7B73" w:rsidRDefault="008D7B73" w:rsidP="008D7B73">
      <w:pPr>
        <w:snapToGrid w:val="0"/>
        <w:jc w:val="both"/>
        <w:rPr>
          <w:rFonts w:hint="eastAsia"/>
          <w:b/>
          <w:sz w:val="28"/>
          <w:szCs w:val="28"/>
        </w:rPr>
      </w:pPr>
    </w:p>
    <w:p w:rsidR="008F4E4D" w:rsidRPr="008D7B73" w:rsidRDefault="008D7B73" w:rsidP="008D7B73">
      <w:pPr>
        <w:snapToGrid w:val="0"/>
        <w:jc w:val="both"/>
        <w:rPr>
          <w:b/>
          <w:sz w:val="28"/>
          <w:szCs w:val="28"/>
        </w:rPr>
      </w:pPr>
      <w:r w:rsidRPr="008D7B73">
        <w:rPr>
          <w:rFonts w:eastAsia="SimSun" w:hint="eastAsia"/>
          <w:b/>
          <w:sz w:val="28"/>
          <w:szCs w:val="28"/>
          <w:lang w:eastAsia="zh-CN"/>
        </w:rPr>
        <w:t>最佳论文奖：</w:t>
      </w:r>
    </w:p>
    <w:p w:rsidR="008F4E4D" w:rsidRPr="00BA5C41" w:rsidRDefault="008D7B73" w:rsidP="008D7B73">
      <w:pPr>
        <w:snapToGrid w:val="0"/>
        <w:jc w:val="both"/>
        <w:rPr>
          <w:rFonts w:eastAsia="標楷體"/>
        </w:rPr>
      </w:pPr>
      <w:r w:rsidRPr="008D7B73">
        <w:rPr>
          <w:rFonts w:eastAsia="SimSun" w:hint="eastAsia"/>
          <w:lang w:eastAsia="zh-CN"/>
        </w:rPr>
        <w:t>最佳论文奖于主题研讨后进行甄选，并颁发证书及中华餐旅教育学会（</w:t>
      </w:r>
      <w:r w:rsidRPr="008D7B73">
        <w:rPr>
          <w:rFonts w:eastAsia="SimSun"/>
          <w:lang w:eastAsia="zh-CN"/>
        </w:rPr>
        <w:t>Chinese Hospitality Education Association</w:t>
      </w:r>
      <w:r w:rsidRPr="008D7B73">
        <w:rPr>
          <w:rFonts w:eastAsia="SimSun" w:hint="eastAsia"/>
          <w:lang w:eastAsia="zh-CN"/>
        </w:rPr>
        <w:t>）所赞助之奖金</w:t>
      </w:r>
      <w:r w:rsidRPr="008D7B73">
        <w:rPr>
          <w:rFonts w:eastAsia="SimSun"/>
          <w:lang w:eastAsia="zh-CN"/>
        </w:rPr>
        <w:t>300</w:t>
      </w:r>
      <w:r w:rsidRPr="008D7B73">
        <w:rPr>
          <w:rFonts w:eastAsia="SimSun" w:hint="eastAsia"/>
          <w:lang w:eastAsia="zh-CN"/>
        </w:rPr>
        <w:t>美元。</w:t>
      </w:r>
    </w:p>
    <w:p w:rsidR="008D7B73" w:rsidRDefault="008D7B73" w:rsidP="008D7B73">
      <w:pPr>
        <w:snapToGrid w:val="0"/>
        <w:jc w:val="both"/>
        <w:rPr>
          <w:rFonts w:hint="eastAsia"/>
          <w:b/>
          <w:sz w:val="28"/>
          <w:szCs w:val="28"/>
        </w:rPr>
      </w:pPr>
    </w:p>
    <w:p w:rsidR="00252F81" w:rsidRPr="008D7B73" w:rsidRDefault="008D7B73" w:rsidP="008D7B73">
      <w:pPr>
        <w:snapToGrid w:val="0"/>
        <w:jc w:val="both"/>
        <w:rPr>
          <w:rFonts w:hint="eastAsia"/>
          <w:b/>
          <w:sz w:val="28"/>
          <w:szCs w:val="28"/>
        </w:rPr>
      </w:pPr>
      <w:r w:rsidRPr="008D7B73">
        <w:rPr>
          <w:rFonts w:eastAsia="SimSun" w:hint="eastAsia"/>
          <w:b/>
          <w:sz w:val="28"/>
          <w:szCs w:val="28"/>
          <w:lang w:eastAsia="zh-CN"/>
        </w:rPr>
        <w:t>备注：</w:t>
      </w:r>
    </w:p>
    <w:p w:rsidR="008D7B73" w:rsidRDefault="008D7B73" w:rsidP="008D7B73">
      <w:pPr>
        <w:pStyle w:val="ab"/>
        <w:numPr>
          <w:ilvl w:val="0"/>
          <w:numId w:val="1"/>
        </w:numPr>
        <w:snapToGrid w:val="0"/>
        <w:ind w:leftChars="0"/>
        <w:jc w:val="both"/>
        <w:rPr>
          <w:rFonts w:hint="eastAsia"/>
        </w:rPr>
      </w:pPr>
      <w:r w:rsidRPr="008D7B73">
        <w:rPr>
          <w:rFonts w:eastAsia="SimSun" w:hint="eastAsia"/>
          <w:lang w:eastAsia="zh-CN"/>
        </w:rPr>
        <w:t>本研讨会以英文方式投稿与发表</w:t>
      </w:r>
      <w:r w:rsidRPr="008D7B73">
        <w:rPr>
          <w:rFonts w:ascii="新細明體" w:eastAsia="SimSun" w:hAnsi="新細明體" w:hint="eastAsia"/>
          <w:lang w:eastAsia="zh-CN"/>
        </w:rPr>
        <w:t>。</w:t>
      </w:r>
    </w:p>
    <w:p w:rsidR="008D7B73" w:rsidRPr="008D7B73" w:rsidRDefault="008D7B73" w:rsidP="008D7B73">
      <w:pPr>
        <w:pStyle w:val="ab"/>
        <w:numPr>
          <w:ilvl w:val="0"/>
          <w:numId w:val="1"/>
        </w:numPr>
        <w:snapToGrid w:val="0"/>
        <w:ind w:leftChars="0"/>
        <w:jc w:val="both"/>
        <w:rPr>
          <w:rFonts w:hint="eastAsia"/>
        </w:rPr>
      </w:pPr>
      <w:r w:rsidRPr="008D7B73">
        <w:rPr>
          <w:rFonts w:eastAsia="SimSun" w:hint="eastAsia"/>
          <w:lang w:eastAsia="zh-CN"/>
        </w:rPr>
        <w:t>投稿论文须遵守学术伦理相关规定</w:t>
      </w:r>
      <w:r w:rsidRPr="008D7B73">
        <w:rPr>
          <w:rFonts w:ascii="新細明體" w:eastAsia="SimSun" w:hAnsi="新細明體" w:hint="eastAsia"/>
          <w:lang w:eastAsia="zh-CN"/>
        </w:rPr>
        <w:t>。</w:t>
      </w:r>
    </w:p>
    <w:p w:rsidR="008D7B73" w:rsidRDefault="008D7B73" w:rsidP="008D7B73">
      <w:pPr>
        <w:pStyle w:val="ab"/>
        <w:numPr>
          <w:ilvl w:val="0"/>
          <w:numId w:val="1"/>
        </w:numPr>
        <w:snapToGrid w:val="0"/>
        <w:ind w:leftChars="0"/>
        <w:jc w:val="both"/>
        <w:rPr>
          <w:rFonts w:hint="eastAsia"/>
        </w:rPr>
      </w:pPr>
      <w:r w:rsidRPr="008D7B73">
        <w:rPr>
          <w:rFonts w:eastAsia="SimSun" w:hint="eastAsia"/>
          <w:lang w:eastAsia="zh-CN"/>
        </w:rPr>
        <w:t>研究主题务必与与餐旅、观光、休闲、运动与厨艺等产业相关，并于电子邮件主旨标示之</w:t>
      </w:r>
      <w:r w:rsidRPr="008D7B73">
        <w:rPr>
          <w:rFonts w:eastAsia="SimSun"/>
          <w:lang w:eastAsia="zh-CN"/>
        </w:rPr>
        <w:t>(</w:t>
      </w:r>
      <w:r w:rsidRPr="008D7B73">
        <w:rPr>
          <w:rFonts w:eastAsia="SimSun" w:hint="eastAsia"/>
          <w:lang w:eastAsia="zh-CN"/>
        </w:rPr>
        <w:t>范例如</w:t>
      </w:r>
      <w:r w:rsidRPr="008D7B73">
        <w:rPr>
          <w:rFonts w:eastAsia="SimSun"/>
          <w:lang w:eastAsia="zh-CN"/>
        </w:rPr>
        <w:t xml:space="preserve"> </w:t>
      </w:r>
      <w:r w:rsidRPr="008D7B73">
        <w:rPr>
          <w:rFonts w:eastAsia="SimSun" w:hint="eastAsia"/>
          <w:lang w:eastAsia="zh-CN"/>
        </w:rPr>
        <w:t>“</w:t>
      </w:r>
      <w:r w:rsidRPr="008D7B73">
        <w:rPr>
          <w:rFonts w:eastAsia="SimSun"/>
          <w:lang w:eastAsia="zh-CN"/>
        </w:rPr>
        <w:t>Paper (or poster) for the 13</w:t>
      </w:r>
      <w:r w:rsidRPr="008D7B73">
        <w:rPr>
          <w:rFonts w:eastAsia="SimSun"/>
          <w:vertAlign w:val="superscript"/>
          <w:lang w:eastAsia="zh-CN"/>
        </w:rPr>
        <w:t>th</w:t>
      </w:r>
      <w:r w:rsidRPr="008D7B73">
        <w:rPr>
          <w:rFonts w:eastAsia="SimSun"/>
          <w:lang w:eastAsia="zh-CN"/>
        </w:rPr>
        <w:t xml:space="preserve"> APF—Culinary Arts</w:t>
      </w:r>
      <w:r w:rsidRPr="008D7B73">
        <w:rPr>
          <w:rFonts w:eastAsia="SimSun" w:hint="eastAsia"/>
          <w:lang w:eastAsia="zh-CN"/>
        </w:rPr>
        <w:t>”</w:t>
      </w:r>
      <w:r w:rsidRPr="008D7B73">
        <w:rPr>
          <w:rFonts w:eastAsia="SimSun"/>
          <w:lang w:eastAsia="zh-CN"/>
        </w:rPr>
        <w:t>)</w:t>
      </w:r>
      <w:r w:rsidRPr="008D7B73">
        <w:rPr>
          <w:rFonts w:ascii="新細明體" w:eastAsia="SimSun" w:hAnsi="新細明體" w:hint="eastAsia"/>
          <w:lang w:eastAsia="zh-CN"/>
        </w:rPr>
        <w:t>；</w:t>
      </w:r>
      <w:r w:rsidRPr="008D7B73">
        <w:rPr>
          <w:rFonts w:eastAsia="SimSun" w:hint="eastAsia"/>
          <w:lang w:eastAsia="zh-CN"/>
        </w:rPr>
        <w:t>并将论文摘要</w:t>
      </w:r>
      <w:r w:rsidRPr="008D7B73">
        <w:rPr>
          <w:rFonts w:eastAsia="SimSun"/>
          <w:lang w:eastAsia="zh-CN"/>
        </w:rPr>
        <w:t>(</w:t>
      </w:r>
      <w:r w:rsidRPr="008D7B73">
        <w:rPr>
          <w:rFonts w:eastAsia="SimSun" w:hint="eastAsia"/>
          <w:lang w:eastAsia="zh-CN"/>
        </w:rPr>
        <w:t>约</w:t>
      </w:r>
      <w:r w:rsidRPr="008D7B73">
        <w:rPr>
          <w:rFonts w:eastAsia="SimSun"/>
          <w:lang w:eastAsia="zh-CN"/>
        </w:rPr>
        <w:t>1,500</w:t>
      </w:r>
      <w:r w:rsidRPr="008D7B73">
        <w:rPr>
          <w:rFonts w:eastAsia="SimSun" w:hint="eastAsia"/>
          <w:lang w:eastAsia="zh-CN"/>
        </w:rPr>
        <w:t>字内</w:t>
      </w:r>
      <w:r w:rsidRPr="008D7B73">
        <w:rPr>
          <w:rFonts w:eastAsia="SimSun"/>
          <w:lang w:eastAsia="zh-CN"/>
        </w:rPr>
        <w:t>)</w:t>
      </w:r>
      <w:r w:rsidRPr="008D7B73">
        <w:rPr>
          <w:rFonts w:eastAsia="SimSun" w:hint="eastAsia"/>
          <w:lang w:eastAsia="zh-CN"/>
        </w:rPr>
        <w:t>以电子邮件方式，寄送至</w:t>
      </w:r>
      <w:hyperlink r:id="rId7" w:history="1">
        <w:r w:rsidRPr="008D7B73">
          <w:rPr>
            <w:rStyle w:val="a4"/>
            <w:rFonts w:eastAsia="SimSun"/>
            <w:lang w:eastAsia="zh-CN"/>
          </w:rPr>
          <w:t>2014apf@live.nkuht.edu.tw</w:t>
        </w:r>
      </w:hyperlink>
      <w:r w:rsidRPr="008D7B73">
        <w:rPr>
          <w:rFonts w:eastAsia="SimSun" w:hint="eastAsia"/>
          <w:lang w:eastAsia="zh-CN"/>
        </w:rPr>
        <w:t>。</w:t>
      </w:r>
    </w:p>
    <w:p w:rsidR="00A355ED" w:rsidRPr="008D7B73" w:rsidRDefault="008D7B73" w:rsidP="008D7B73">
      <w:pPr>
        <w:pStyle w:val="ab"/>
        <w:numPr>
          <w:ilvl w:val="0"/>
          <w:numId w:val="1"/>
        </w:numPr>
        <w:snapToGrid w:val="0"/>
        <w:ind w:leftChars="0"/>
        <w:jc w:val="both"/>
      </w:pPr>
      <w:r w:rsidRPr="008D7B73">
        <w:rPr>
          <w:rFonts w:eastAsia="SimSun" w:hint="eastAsia"/>
          <w:lang w:eastAsia="zh-CN"/>
        </w:rPr>
        <w:t>有关研讨会投稿的细节，请参考</w:t>
      </w:r>
      <w:hyperlink r:id="rId8" w:tgtFrame="_blank" w:history="1">
        <w:r w:rsidRPr="008D7B73">
          <w:rPr>
            <w:rStyle w:val="a4"/>
            <w:rFonts w:eastAsia="SimSun"/>
            <w:lang w:eastAsia="zh-CN"/>
          </w:rPr>
          <w:t>http://demo1.nkuht.edu.tw/~shm/apf/index.html</w:t>
        </w:r>
      </w:hyperlink>
      <w:r w:rsidRPr="008D7B73">
        <w:rPr>
          <w:rFonts w:eastAsia="SimSun" w:hint="eastAsia"/>
          <w:lang w:eastAsia="zh-CN"/>
        </w:rPr>
        <w:t>之投稿须知。</w:t>
      </w:r>
    </w:p>
    <w:sectPr w:rsidR="00A355ED" w:rsidRPr="008D7B73" w:rsidSect="008D7B73">
      <w:pgSz w:w="11906" w:h="16838"/>
      <w:pgMar w:top="1440" w:right="849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CE1"/>
    <w:multiLevelType w:val="hybridMultilevel"/>
    <w:tmpl w:val="1D1C3B5A"/>
    <w:lvl w:ilvl="0" w:tplc="D0920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47"/>
    <w:rsid w:val="001744F3"/>
    <w:rsid w:val="001B4E32"/>
    <w:rsid w:val="00252F81"/>
    <w:rsid w:val="0040471F"/>
    <w:rsid w:val="0045186E"/>
    <w:rsid w:val="006970FE"/>
    <w:rsid w:val="007F6D68"/>
    <w:rsid w:val="008D7B73"/>
    <w:rsid w:val="008F4E4D"/>
    <w:rsid w:val="00920F6E"/>
    <w:rsid w:val="00952048"/>
    <w:rsid w:val="00A355ED"/>
    <w:rsid w:val="00B83974"/>
    <w:rsid w:val="00B8726D"/>
    <w:rsid w:val="00BA5C41"/>
    <w:rsid w:val="00BF3F67"/>
    <w:rsid w:val="00CC30BF"/>
    <w:rsid w:val="00D46266"/>
    <w:rsid w:val="00D96447"/>
    <w:rsid w:val="00E25F78"/>
    <w:rsid w:val="00ED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55ED"/>
    <w:rPr>
      <w:b/>
      <w:bCs/>
    </w:rPr>
  </w:style>
  <w:style w:type="character" w:styleId="a4">
    <w:name w:val="Hyperlink"/>
    <w:basedOn w:val="a0"/>
    <w:uiPriority w:val="99"/>
    <w:unhideWhenUsed/>
    <w:rsid w:val="00A355ED"/>
    <w:rPr>
      <w:color w:val="0000FF"/>
      <w:u w:val="single"/>
    </w:rPr>
  </w:style>
  <w:style w:type="paragraph" w:styleId="a5">
    <w:name w:val="Balloon Text"/>
    <w:basedOn w:val="a"/>
    <w:link w:val="a6"/>
    <w:rsid w:val="00952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5204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Note Heading"/>
    <w:basedOn w:val="a"/>
    <w:next w:val="a"/>
    <w:link w:val="a8"/>
    <w:rsid w:val="00252F81"/>
    <w:pPr>
      <w:jc w:val="center"/>
    </w:pPr>
  </w:style>
  <w:style w:type="character" w:customStyle="1" w:styleId="a8">
    <w:name w:val="註釋標題 字元"/>
    <w:basedOn w:val="a0"/>
    <w:link w:val="a7"/>
    <w:rsid w:val="00252F81"/>
    <w:rPr>
      <w:kern w:val="2"/>
      <w:sz w:val="24"/>
      <w:szCs w:val="24"/>
    </w:rPr>
  </w:style>
  <w:style w:type="paragraph" w:styleId="a9">
    <w:name w:val="Closing"/>
    <w:basedOn w:val="a"/>
    <w:link w:val="aa"/>
    <w:rsid w:val="00252F81"/>
    <w:pPr>
      <w:ind w:leftChars="1800" w:left="100"/>
    </w:pPr>
  </w:style>
  <w:style w:type="character" w:customStyle="1" w:styleId="aa">
    <w:name w:val="結語 字元"/>
    <w:basedOn w:val="a0"/>
    <w:link w:val="a9"/>
    <w:rsid w:val="00252F81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8D7B7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55ED"/>
    <w:rPr>
      <w:b/>
      <w:bCs/>
    </w:rPr>
  </w:style>
  <w:style w:type="character" w:styleId="a4">
    <w:name w:val="Hyperlink"/>
    <w:basedOn w:val="a0"/>
    <w:uiPriority w:val="99"/>
    <w:unhideWhenUsed/>
    <w:rsid w:val="00A355ED"/>
    <w:rPr>
      <w:color w:val="0000FF"/>
      <w:u w:val="single"/>
    </w:rPr>
  </w:style>
  <w:style w:type="paragraph" w:styleId="a5">
    <w:name w:val="Balloon Text"/>
    <w:basedOn w:val="a"/>
    <w:link w:val="a6"/>
    <w:rsid w:val="00952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5204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Note Heading"/>
    <w:basedOn w:val="a"/>
    <w:next w:val="a"/>
    <w:link w:val="a8"/>
    <w:rsid w:val="00252F81"/>
    <w:pPr>
      <w:jc w:val="center"/>
    </w:pPr>
  </w:style>
  <w:style w:type="character" w:customStyle="1" w:styleId="a8">
    <w:name w:val="註釋標題 字元"/>
    <w:basedOn w:val="a0"/>
    <w:link w:val="a7"/>
    <w:rsid w:val="00252F81"/>
    <w:rPr>
      <w:kern w:val="2"/>
      <w:sz w:val="24"/>
      <w:szCs w:val="24"/>
    </w:rPr>
  </w:style>
  <w:style w:type="paragraph" w:styleId="a9">
    <w:name w:val="Closing"/>
    <w:basedOn w:val="a"/>
    <w:link w:val="aa"/>
    <w:rsid w:val="00252F81"/>
    <w:pPr>
      <w:ind w:leftChars="1800" w:left="100"/>
    </w:pPr>
  </w:style>
  <w:style w:type="character" w:customStyle="1" w:styleId="aa">
    <w:name w:val="結語 字元"/>
    <w:basedOn w:val="a0"/>
    <w:link w:val="a9"/>
    <w:rsid w:val="00252F81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8D7B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1.nkuht.edu.tw/~shm/apf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2014apf@live.nkuht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658</Characters>
  <Application>Microsoft Office Word</Application>
  <DocSecurity>0</DocSecurity>
  <Lines>5</Lines>
  <Paragraphs>1</Paragraphs>
  <ScaleCrop>false</ScaleCrop>
  <Company>Toshiba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nkhc</dc:creator>
  <cp:lastModifiedBy>Jerry</cp:lastModifiedBy>
  <cp:revision>3</cp:revision>
  <cp:lastPrinted>2014-01-27T15:08:00Z</cp:lastPrinted>
  <dcterms:created xsi:type="dcterms:W3CDTF">2014-01-27T14:53:00Z</dcterms:created>
  <dcterms:modified xsi:type="dcterms:W3CDTF">2014-01-27T15:10:00Z</dcterms:modified>
</cp:coreProperties>
</file>